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07" w:rsidRPr="00244B07" w:rsidRDefault="00244B07" w:rsidP="00244B07">
      <w:pPr>
        <w:rPr>
          <w:rFonts w:asciiTheme="majorHAnsi" w:hAnsiTheme="majorHAnsi"/>
          <w:sz w:val="24"/>
          <w:szCs w:val="24"/>
        </w:rPr>
      </w:pPr>
      <w:proofErr w:type="spellStart"/>
      <w:r w:rsidRPr="00244B07">
        <w:rPr>
          <w:rFonts w:asciiTheme="majorHAnsi" w:hAnsiTheme="majorHAnsi"/>
          <w:sz w:val="24"/>
          <w:szCs w:val="24"/>
        </w:rPr>
        <w:t>Mackin</w:t>
      </w:r>
      <w:proofErr w:type="spellEnd"/>
      <w:r w:rsidRPr="00244B07">
        <w:rPr>
          <w:rFonts w:asciiTheme="majorHAnsi" w:hAnsiTheme="majorHAnsi"/>
          <w:sz w:val="24"/>
          <w:szCs w:val="24"/>
        </w:rPr>
        <w:t xml:space="preserve"> Engineering Company Statement</w:t>
      </w:r>
      <w:r w:rsidRPr="00244B07">
        <w:rPr>
          <w:rFonts w:asciiTheme="majorHAnsi" w:hAnsiTheme="majorHAnsi"/>
          <w:sz w:val="24"/>
          <w:szCs w:val="24"/>
        </w:rPr>
        <w:br/>
      </w:r>
      <w:r w:rsidRPr="00244B07">
        <w:rPr>
          <w:rFonts w:asciiTheme="majorHAnsi" w:hAnsiTheme="majorHAnsi"/>
          <w:sz w:val="24"/>
          <w:szCs w:val="24"/>
        </w:rPr>
        <w:br/>
        <w:t xml:space="preserve">I’m sure I share a heavy heart this morning with everyone regarding the horrible killings and violence that occurred in Squirrel Hill on Saturday morning. As others have said, this is one of the darkest days in the history of Pittsburgh. I’m sure all of our prayers and thoughts go out to our neighbors whose family members and friends were senselessly killed in an act of pure evil and hate. I’m sure that in the coming days, there will become evident ways that we can reach out in a tangible way to lend our help and support. I know this has caused me to reflect on the divisiveness that is increasing in our country. My hope is in God, what he has done for us, and how He might show us the way forward.     </w:t>
      </w:r>
      <w:r w:rsidRPr="00244B07">
        <w:rPr>
          <w:rFonts w:asciiTheme="majorHAnsi" w:hAnsiTheme="majorHAnsi"/>
          <w:sz w:val="24"/>
          <w:szCs w:val="24"/>
        </w:rPr>
        <w:br/>
      </w:r>
      <w:r w:rsidRPr="00244B07">
        <w:rPr>
          <w:rFonts w:asciiTheme="majorHAnsi" w:hAnsiTheme="majorHAnsi"/>
          <w:sz w:val="24"/>
          <w:szCs w:val="24"/>
        </w:rPr>
        <w:br/>
      </w:r>
      <w:r w:rsidRPr="00244B07">
        <w:rPr>
          <w:rFonts w:asciiTheme="majorHAnsi" w:hAnsiTheme="majorHAnsi"/>
          <w:sz w:val="24"/>
          <w:szCs w:val="24"/>
        </w:rPr>
        <w:t xml:space="preserve">Dean I. </w:t>
      </w:r>
      <w:proofErr w:type="spellStart"/>
      <w:r w:rsidRPr="00244B07">
        <w:rPr>
          <w:rFonts w:asciiTheme="majorHAnsi" w:hAnsiTheme="majorHAnsi"/>
          <w:sz w:val="24"/>
          <w:szCs w:val="24"/>
        </w:rPr>
        <w:t>Mackin</w:t>
      </w:r>
      <w:proofErr w:type="spellEnd"/>
      <w:r w:rsidRPr="00244B07">
        <w:rPr>
          <w:rFonts w:asciiTheme="majorHAnsi" w:hAnsiTheme="majorHAnsi"/>
          <w:sz w:val="24"/>
          <w:szCs w:val="24"/>
        </w:rPr>
        <w:br/>
      </w:r>
      <w:r w:rsidRPr="00244B07">
        <w:rPr>
          <w:rFonts w:asciiTheme="majorHAnsi" w:hAnsiTheme="majorHAnsi"/>
          <w:sz w:val="24"/>
          <w:szCs w:val="24"/>
        </w:rPr>
        <w:t>Chief Executive Officer</w:t>
      </w:r>
      <w:bookmarkStart w:id="0" w:name="_GoBack"/>
      <w:bookmarkEnd w:id="0"/>
    </w:p>
    <w:p w:rsidR="00244B07" w:rsidRDefault="00244B07"/>
    <w:sectPr w:rsidR="00244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07"/>
    <w:rsid w:val="00244B07"/>
    <w:rsid w:val="00723877"/>
    <w:rsid w:val="00B66D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B827C-B85E-4671-8C3E-068D3ED8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DelVerne</dc:creator>
  <cp:keywords/>
  <dc:description/>
  <cp:lastModifiedBy>Katie DelVerne</cp:lastModifiedBy>
  <cp:revision>1</cp:revision>
  <dcterms:created xsi:type="dcterms:W3CDTF">2018-11-05T20:28:00Z</dcterms:created>
  <dcterms:modified xsi:type="dcterms:W3CDTF">2018-11-05T20:30:00Z</dcterms:modified>
</cp:coreProperties>
</file>